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A65" w:rsidRDefault="00382A65" w:rsidP="00382A65">
      <w:pPr>
        <w:jc w:val="center"/>
      </w:pPr>
      <w:r w:rsidRPr="0090526E">
        <w:rPr>
          <w:noProof/>
          <w:sz w:val="28"/>
          <w:szCs w:val="28"/>
        </w:rPr>
        <w:drawing>
          <wp:inline distT="0" distB="0" distL="0" distR="0" wp14:anchorId="63F14036" wp14:editId="39393880">
            <wp:extent cx="495300" cy="6019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A65" w:rsidRDefault="00382A65" w:rsidP="00382A65">
      <w:pPr>
        <w:pStyle w:val="3"/>
        <w:tabs>
          <w:tab w:val="left" w:pos="7371"/>
        </w:tabs>
      </w:pPr>
    </w:p>
    <w:p w:rsidR="00382A65" w:rsidRDefault="00382A65" w:rsidP="00382A65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>
          <w:rPr>
            <w:sz w:val="28"/>
          </w:rPr>
          <w:t>Переславль-Залесская городская Дума</w:t>
        </w:r>
      </w:smartTag>
    </w:p>
    <w:p w:rsidR="00382A65" w:rsidRDefault="00382A65" w:rsidP="00382A65">
      <w:pPr>
        <w:jc w:val="center"/>
        <w:rPr>
          <w:b/>
          <w:sz w:val="28"/>
        </w:rPr>
      </w:pPr>
      <w:r>
        <w:rPr>
          <w:b/>
          <w:sz w:val="28"/>
        </w:rPr>
        <w:t>седьмого созыва</w:t>
      </w:r>
    </w:p>
    <w:p w:rsidR="00382A65" w:rsidRDefault="00382A65" w:rsidP="00382A65">
      <w:pPr>
        <w:pStyle w:val="1"/>
        <w:rPr>
          <w:sz w:val="28"/>
          <w:szCs w:val="28"/>
        </w:rPr>
      </w:pPr>
    </w:p>
    <w:p w:rsidR="00382A65" w:rsidRDefault="00382A65" w:rsidP="00382A65">
      <w:pPr>
        <w:pStyle w:val="1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382A65" w:rsidRPr="00146E38" w:rsidRDefault="00382A65" w:rsidP="00382A65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146E38">
        <w:rPr>
          <w:sz w:val="28"/>
          <w:szCs w:val="28"/>
        </w:rPr>
        <w:tab/>
      </w:r>
    </w:p>
    <w:p w:rsidR="00382A65" w:rsidRPr="00D02C37" w:rsidRDefault="00382A65" w:rsidP="00382A65">
      <w:pPr>
        <w:pStyle w:val="3"/>
        <w:tabs>
          <w:tab w:val="left" w:pos="7371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29 июля 2021 года</w:t>
      </w:r>
      <w:r w:rsidRPr="00146E38">
        <w:rPr>
          <w:sz w:val="28"/>
          <w:szCs w:val="28"/>
        </w:rPr>
        <w:tab/>
      </w:r>
      <w:r w:rsidRPr="00146E38">
        <w:rPr>
          <w:sz w:val="28"/>
          <w:szCs w:val="28"/>
        </w:rPr>
        <w:tab/>
        <w:t xml:space="preserve">      № 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>1</w:t>
      </w:r>
    </w:p>
    <w:p w:rsidR="00382A65" w:rsidRPr="00146E38" w:rsidRDefault="00382A65" w:rsidP="00382A65">
      <w:pPr>
        <w:pStyle w:val="3"/>
        <w:tabs>
          <w:tab w:val="left" w:pos="7371"/>
        </w:tabs>
        <w:rPr>
          <w:sz w:val="28"/>
          <w:szCs w:val="28"/>
        </w:rPr>
      </w:pPr>
      <w:r>
        <w:rPr>
          <w:sz w:val="28"/>
          <w:szCs w:val="28"/>
          <w:lang w:val="ru-RU"/>
        </w:rPr>
        <w:t>г.</w:t>
      </w:r>
      <w:r w:rsidRPr="00146E38">
        <w:rPr>
          <w:sz w:val="28"/>
          <w:szCs w:val="28"/>
        </w:rPr>
        <w:t xml:space="preserve"> Переславль-Залесский</w:t>
      </w:r>
    </w:p>
    <w:p w:rsidR="00F0357D" w:rsidRPr="00C850CE" w:rsidRDefault="00F0357D" w:rsidP="00F0357D">
      <w:pPr>
        <w:rPr>
          <w:sz w:val="26"/>
          <w:szCs w:val="26"/>
        </w:rPr>
      </w:pPr>
      <w:r w:rsidRPr="00C850C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E59473" wp14:editId="4B7CD74B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357D" w:rsidRDefault="00F0357D" w:rsidP="00F0357D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10.12.2020 № 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F0357D" w:rsidRPr="00F640F8" w:rsidRDefault="00F0357D" w:rsidP="00F0357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E59473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F0357D" w:rsidRDefault="00F0357D" w:rsidP="00F0357D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10.12.2020 № 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F0357D" w:rsidRPr="00F640F8" w:rsidRDefault="00F0357D" w:rsidP="00F0357D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0357D" w:rsidRPr="00C850CE" w:rsidRDefault="00F0357D" w:rsidP="00F0357D">
      <w:pPr>
        <w:rPr>
          <w:sz w:val="26"/>
          <w:szCs w:val="26"/>
        </w:rPr>
      </w:pPr>
    </w:p>
    <w:p w:rsidR="00F0357D" w:rsidRPr="00C850CE" w:rsidRDefault="00F0357D" w:rsidP="00F0357D">
      <w:pPr>
        <w:rPr>
          <w:sz w:val="26"/>
          <w:szCs w:val="26"/>
        </w:rPr>
      </w:pPr>
    </w:p>
    <w:p w:rsidR="00F0357D" w:rsidRPr="00C850CE" w:rsidRDefault="00F0357D" w:rsidP="00F0357D">
      <w:pPr>
        <w:jc w:val="both"/>
        <w:rPr>
          <w:sz w:val="26"/>
          <w:szCs w:val="26"/>
        </w:rPr>
      </w:pPr>
      <w:r w:rsidRPr="00C850CE">
        <w:rPr>
          <w:sz w:val="26"/>
          <w:szCs w:val="26"/>
        </w:rPr>
        <w:tab/>
      </w:r>
    </w:p>
    <w:p w:rsidR="00F0357D" w:rsidRPr="00C850CE" w:rsidRDefault="00F0357D" w:rsidP="00F0357D">
      <w:pPr>
        <w:jc w:val="both"/>
        <w:rPr>
          <w:sz w:val="26"/>
          <w:szCs w:val="26"/>
        </w:rPr>
      </w:pPr>
      <w:r w:rsidRPr="00C850CE">
        <w:rPr>
          <w:sz w:val="26"/>
          <w:szCs w:val="26"/>
        </w:rPr>
        <w:tab/>
      </w:r>
    </w:p>
    <w:p w:rsidR="00F0357D" w:rsidRPr="00C850CE" w:rsidRDefault="00F0357D" w:rsidP="00F0357D">
      <w:pPr>
        <w:jc w:val="both"/>
        <w:rPr>
          <w:sz w:val="26"/>
          <w:szCs w:val="26"/>
        </w:rPr>
      </w:pPr>
      <w:r w:rsidRPr="00C850CE">
        <w:rPr>
          <w:sz w:val="26"/>
          <w:szCs w:val="26"/>
        </w:rPr>
        <w:tab/>
      </w:r>
    </w:p>
    <w:p w:rsidR="00F0357D" w:rsidRPr="00C850CE" w:rsidRDefault="00F0357D" w:rsidP="00F0357D">
      <w:pPr>
        <w:jc w:val="both"/>
        <w:rPr>
          <w:sz w:val="26"/>
          <w:szCs w:val="26"/>
        </w:rPr>
      </w:pPr>
      <w:r w:rsidRPr="00C850CE">
        <w:rPr>
          <w:sz w:val="26"/>
          <w:szCs w:val="26"/>
        </w:rPr>
        <w:tab/>
        <w:t xml:space="preserve">В соответствии с Бюджетным кодексом Российской Федерации, Положением о бюджетном процессе в городе Переславле-Залесском, </w:t>
      </w:r>
    </w:p>
    <w:p w:rsidR="00F0357D" w:rsidRPr="00C850CE" w:rsidRDefault="00F0357D" w:rsidP="00F0357D">
      <w:pPr>
        <w:jc w:val="both"/>
        <w:rPr>
          <w:sz w:val="26"/>
          <w:szCs w:val="26"/>
        </w:rPr>
      </w:pPr>
    </w:p>
    <w:p w:rsidR="00F0357D" w:rsidRPr="00C850CE" w:rsidRDefault="00F0357D" w:rsidP="00F0357D">
      <w:pPr>
        <w:jc w:val="center"/>
        <w:outlineLvl w:val="0"/>
        <w:rPr>
          <w:sz w:val="26"/>
          <w:szCs w:val="26"/>
        </w:rPr>
      </w:pPr>
      <w:r w:rsidRPr="00C850CE">
        <w:rPr>
          <w:sz w:val="26"/>
          <w:szCs w:val="26"/>
        </w:rPr>
        <w:t>Переславль-Залесская городская Дума РЕШИЛА:</w:t>
      </w:r>
    </w:p>
    <w:p w:rsidR="00F0357D" w:rsidRPr="00C850CE" w:rsidRDefault="00F0357D" w:rsidP="00F0357D">
      <w:pPr>
        <w:jc w:val="center"/>
        <w:outlineLvl w:val="0"/>
        <w:rPr>
          <w:sz w:val="26"/>
          <w:szCs w:val="26"/>
        </w:rPr>
      </w:pPr>
    </w:p>
    <w:p w:rsidR="00F0357D" w:rsidRPr="00C850CE" w:rsidRDefault="00F0357D" w:rsidP="00F0357D">
      <w:pPr>
        <w:jc w:val="both"/>
        <w:outlineLvl w:val="0"/>
        <w:rPr>
          <w:sz w:val="26"/>
          <w:szCs w:val="26"/>
        </w:rPr>
      </w:pPr>
      <w:r w:rsidRPr="00C850CE">
        <w:rPr>
          <w:sz w:val="26"/>
          <w:szCs w:val="26"/>
        </w:rPr>
        <w:tab/>
        <w:t>1. Внести в решение Переславль-Залесской городской Думы от 10.12.2020 № 111 «О бюджете городского округа город Переславль-Залесский Ярославской области на 2021 год и плановый период 2022 и 2023 годов» (с изменениями от 28.01.2021 № 1; от 18.03.2021 № 27; от 22.04.2021 № 40; от 19.05.2021 № 43) следующие изменения:</w:t>
      </w:r>
    </w:p>
    <w:p w:rsidR="00F0357D" w:rsidRPr="00C850CE" w:rsidRDefault="00F0357D" w:rsidP="00F0357D">
      <w:pPr>
        <w:jc w:val="both"/>
        <w:outlineLvl w:val="0"/>
        <w:rPr>
          <w:sz w:val="26"/>
          <w:szCs w:val="26"/>
        </w:rPr>
      </w:pPr>
      <w:r w:rsidRPr="00C850CE">
        <w:rPr>
          <w:sz w:val="26"/>
          <w:szCs w:val="26"/>
        </w:rPr>
        <w:tab/>
        <w:t>1) пункты 1 и 2 решения изложить в следующей редакции: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- общий объем доходов – 2 330 793 131 рубль 56 копеек;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общий объем расходов – 2 408 013 036 рублей 84 копейки;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дефицит – 77 219 905 рублей 28 копеек.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2. Утвердить основные характеристики бюджета городского округа на плановый период 2022 и 2023 годов: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на 2022 год: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общий объем доходов – 1 892 025 926,00 рублей;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общий объем расходов – 1 950 416 892,00 рубля, в том числе условно утвержденные расходы в сумме 14 597 742,00 рубля;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дефицит – 58 390 966,00 рублей;</w:t>
      </w:r>
    </w:p>
    <w:p w:rsidR="00F0357D" w:rsidRPr="00C850CE" w:rsidRDefault="00F0357D" w:rsidP="00F0357D">
      <w:pPr>
        <w:ind w:left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на 2023 год: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общий объем доходов – 1 936 519 286,00 рублей;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общий объем расходов – 1 996 403 736,00 рублей, в том числе условно утвержденные расходы в сумме 29 942 226,00 рублей;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дефицит – 59 884 450,00 рублей.»;</w:t>
      </w:r>
    </w:p>
    <w:p w:rsidR="00F0357D" w:rsidRPr="00C850CE" w:rsidRDefault="00F0357D" w:rsidP="00F0357D">
      <w:pPr>
        <w:jc w:val="both"/>
        <w:outlineLvl w:val="0"/>
        <w:rPr>
          <w:sz w:val="26"/>
          <w:szCs w:val="26"/>
        </w:rPr>
      </w:pPr>
      <w:r w:rsidRPr="00C850CE">
        <w:rPr>
          <w:sz w:val="26"/>
          <w:szCs w:val="26"/>
        </w:rPr>
        <w:tab/>
        <w:t>2) пункты 4 - 7 решения изложить в следующей редакции: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«4. Утвердить объем расходов на обслуживание муниципального долга бюджета городского округа: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в 2021 году 15 297 554,00 рубля;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в 2022 году 13 041 443,00 рубля;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в 2023 году 12 848 690,00 рублей.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lastRenderedPageBreak/>
        <w:t xml:space="preserve">5. Утвердить общий объем бюджетных ассигнований на исполнение публичных нормативных обязательств: 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в 2021 году в сумме 331 256 883 рубля 73 копейки;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в 2022 году в сумме 295 834 983,00 рубля;</w:t>
      </w:r>
    </w:p>
    <w:p w:rsidR="00F0357D" w:rsidRPr="00C850CE" w:rsidRDefault="00F0357D" w:rsidP="00F0357D">
      <w:pPr>
        <w:ind w:firstLine="709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в 2023 году в сумме 314 334 614,00 рублей.</w:t>
      </w:r>
    </w:p>
    <w:p w:rsidR="00F0357D" w:rsidRPr="00C850CE" w:rsidRDefault="00F0357D" w:rsidP="00F0357D">
      <w:pPr>
        <w:jc w:val="both"/>
        <w:outlineLvl w:val="0"/>
        <w:rPr>
          <w:sz w:val="26"/>
          <w:szCs w:val="26"/>
        </w:rPr>
      </w:pPr>
      <w:r w:rsidRPr="00C850CE">
        <w:rPr>
          <w:sz w:val="26"/>
          <w:szCs w:val="26"/>
        </w:rPr>
        <w:t xml:space="preserve"> </w:t>
      </w:r>
      <w:r w:rsidRPr="00C850CE">
        <w:rPr>
          <w:sz w:val="26"/>
          <w:szCs w:val="26"/>
        </w:rPr>
        <w:tab/>
        <w:t xml:space="preserve">6. Утвердить общий объем бюджетных ассигнований на исполнение действующих обязательств: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в 2021 году в сумме 2 275 908 124 рубля 88 копеек;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- в 2022 году в сумме 1 902 037 408,00 рублей;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- в 2023 году в сумме 1 931 679 768,00 рублей.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7. Утвердить общий объем бюджетных ассигнований на исполнение принимаемых обязательств: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в 2021 году в сумме 132 104 911 рублей 96 копеек;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- в 2022 году в сумме 33 781 742,00 рубля;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- в 2023 году в сумме 34 781 742,00 рубля.»; </w:t>
      </w:r>
    </w:p>
    <w:p w:rsidR="00F0357D" w:rsidRPr="00C850CE" w:rsidRDefault="00F0357D" w:rsidP="00F0357D">
      <w:pPr>
        <w:jc w:val="both"/>
        <w:rPr>
          <w:sz w:val="26"/>
          <w:szCs w:val="26"/>
        </w:rPr>
      </w:pPr>
      <w:r w:rsidRPr="00C850CE">
        <w:rPr>
          <w:sz w:val="26"/>
          <w:szCs w:val="26"/>
        </w:rPr>
        <w:tab/>
        <w:t>3) пункты 9 и 10 решения изложить в следующей редакции: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«9. Утвердить объем бюджетных ассигнований муниципального дорожного фонда города Переславля-Залесского: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- в 2021 году в сумме 114 399 434 рубля 66 копеек;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- в 2022 году в сумме 102 533 707,00 рублей;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- в 2023 году в сумме 103 127 037,00 рублей.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в 2021 году - в сумме 1 698 569 656 рублей 24 копейки;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в 2022 году - в сумме 1 308 116 265,00 рублей;</w:t>
      </w:r>
    </w:p>
    <w:p w:rsidR="00F0357D" w:rsidRPr="00C850CE" w:rsidRDefault="00F0357D" w:rsidP="00F0357D">
      <w:pPr>
        <w:ind w:firstLine="720"/>
        <w:jc w:val="both"/>
        <w:rPr>
          <w:sz w:val="26"/>
          <w:szCs w:val="26"/>
        </w:rPr>
      </w:pPr>
      <w:r w:rsidRPr="00C850CE">
        <w:rPr>
          <w:sz w:val="26"/>
          <w:szCs w:val="26"/>
        </w:rPr>
        <w:t>в 2023 году - в сумме 1 337 674 780,00 рублей.»;</w:t>
      </w:r>
    </w:p>
    <w:p w:rsidR="00F0357D" w:rsidRPr="00C850CE" w:rsidRDefault="00F0357D" w:rsidP="00F0357D">
      <w:pPr>
        <w:jc w:val="both"/>
        <w:rPr>
          <w:sz w:val="26"/>
          <w:szCs w:val="26"/>
        </w:rPr>
      </w:pPr>
      <w:r w:rsidRPr="00C850CE">
        <w:rPr>
          <w:sz w:val="26"/>
          <w:szCs w:val="26"/>
        </w:rPr>
        <w:tab/>
      </w:r>
      <w:r w:rsidRPr="00C850CE">
        <w:rPr>
          <w:rFonts w:eastAsia="Calibri"/>
          <w:sz w:val="26"/>
          <w:szCs w:val="26"/>
        </w:rPr>
        <w:t>4</w:t>
      </w:r>
      <w:r w:rsidRPr="00C850CE">
        <w:rPr>
          <w:sz w:val="26"/>
          <w:szCs w:val="26"/>
        </w:rPr>
        <w:t>) приложения 4, 5, 7, 8, 9, 10, 11, 13, 14 решения изложить в следующей редакции согласно приложениям 1-9 к настоящему решению.</w:t>
      </w:r>
    </w:p>
    <w:p w:rsidR="00F0357D" w:rsidRPr="00C850CE" w:rsidRDefault="00F0357D" w:rsidP="00F0357D">
      <w:pPr>
        <w:jc w:val="both"/>
        <w:rPr>
          <w:sz w:val="26"/>
          <w:szCs w:val="26"/>
        </w:rPr>
      </w:pPr>
      <w:r w:rsidRPr="00C850CE">
        <w:rPr>
          <w:sz w:val="26"/>
          <w:szCs w:val="26"/>
        </w:rPr>
        <w:tab/>
        <w:t>2. Опубликовать настоящее решение в газете «</w:t>
      </w:r>
      <w:proofErr w:type="spellStart"/>
      <w:r w:rsidRPr="00C850CE">
        <w:rPr>
          <w:sz w:val="26"/>
          <w:szCs w:val="26"/>
        </w:rPr>
        <w:t>Переславская</w:t>
      </w:r>
      <w:proofErr w:type="spellEnd"/>
      <w:r w:rsidRPr="00C850CE">
        <w:rPr>
          <w:sz w:val="26"/>
          <w:szCs w:val="26"/>
        </w:rPr>
        <w:t xml:space="preserve"> неделя».</w:t>
      </w:r>
    </w:p>
    <w:p w:rsidR="00F0357D" w:rsidRPr="00C850CE" w:rsidRDefault="00F0357D" w:rsidP="00F0357D">
      <w:pPr>
        <w:jc w:val="both"/>
        <w:rPr>
          <w:sz w:val="26"/>
          <w:szCs w:val="26"/>
        </w:rPr>
      </w:pPr>
      <w:r w:rsidRPr="00C850CE">
        <w:rPr>
          <w:sz w:val="26"/>
          <w:szCs w:val="26"/>
        </w:rPr>
        <w:tab/>
        <w:t>3. Настоящее решение вступает в силу с даты принятия.</w:t>
      </w:r>
    </w:p>
    <w:p w:rsidR="00F0357D" w:rsidRPr="00C850CE" w:rsidRDefault="00F0357D" w:rsidP="00F0357D">
      <w:pPr>
        <w:jc w:val="both"/>
        <w:rPr>
          <w:sz w:val="26"/>
          <w:szCs w:val="26"/>
        </w:rPr>
      </w:pPr>
    </w:p>
    <w:p w:rsidR="00F0357D" w:rsidRDefault="00F0357D" w:rsidP="00F0357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462" w:type="dxa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6"/>
        <w:gridCol w:w="426"/>
        <w:gridCol w:w="4500"/>
      </w:tblGrid>
      <w:tr w:rsidR="00F0357D" w:rsidRPr="00DB7B35" w:rsidTr="00DE7552">
        <w:trPr>
          <w:tblCellSpacing w:w="0" w:type="dxa"/>
        </w:trPr>
        <w:tc>
          <w:tcPr>
            <w:tcW w:w="4536" w:type="dxa"/>
          </w:tcPr>
          <w:p w:rsidR="00F0357D" w:rsidRPr="00DB7B35" w:rsidRDefault="00F0357D" w:rsidP="00DE7552">
            <w:pPr>
              <w:contextualSpacing/>
              <w:rPr>
                <w:color w:val="000000"/>
                <w:sz w:val="28"/>
                <w:szCs w:val="28"/>
              </w:rPr>
            </w:pPr>
            <w:r w:rsidRPr="00DB7B35">
              <w:rPr>
                <w:color w:val="000000"/>
                <w:sz w:val="28"/>
                <w:szCs w:val="28"/>
              </w:rPr>
              <w:t>Глава города Переславля-Залесского</w:t>
            </w:r>
          </w:p>
          <w:p w:rsidR="00F0357D" w:rsidRPr="00DB7B35" w:rsidRDefault="00F0357D" w:rsidP="00DE7552">
            <w:pPr>
              <w:contextualSpacing/>
              <w:rPr>
                <w:b/>
                <w:bCs/>
                <w:color w:val="000000"/>
                <w:sz w:val="28"/>
                <w:szCs w:val="28"/>
              </w:rPr>
            </w:pPr>
          </w:p>
          <w:p w:rsidR="00F0357D" w:rsidRPr="00DB7B35" w:rsidRDefault="00F0357D" w:rsidP="00DE7552">
            <w:pPr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  <w:p w:rsidR="00F0357D" w:rsidRPr="00E12611" w:rsidRDefault="00F0357D" w:rsidP="00DE7552">
            <w:pPr>
              <w:contextualSpacing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И.Е. </w:t>
            </w:r>
            <w:proofErr w:type="spellStart"/>
            <w:r>
              <w:rPr>
                <w:color w:val="000000"/>
                <w:sz w:val="28"/>
                <w:szCs w:val="28"/>
              </w:rPr>
              <w:t>Строкинова</w:t>
            </w:r>
            <w:proofErr w:type="spellEnd"/>
          </w:p>
        </w:tc>
        <w:tc>
          <w:tcPr>
            <w:tcW w:w="426" w:type="dxa"/>
          </w:tcPr>
          <w:p w:rsidR="00F0357D" w:rsidRPr="00DB7B35" w:rsidRDefault="00F0357D" w:rsidP="00DE7552">
            <w:pPr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B7B35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00" w:type="dxa"/>
          </w:tcPr>
          <w:p w:rsidR="00F0357D" w:rsidRPr="00DB7B35" w:rsidRDefault="00F0357D" w:rsidP="00DE7552">
            <w:pPr>
              <w:ind w:left="144" w:hanging="144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</w:t>
            </w:r>
            <w:r w:rsidRPr="00DB7B35">
              <w:rPr>
                <w:color w:val="000000"/>
                <w:sz w:val="28"/>
                <w:szCs w:val="28"/>
              </w:rPr>
              <w:t xml:space="preserve">Переславль-Залесской   </w:t>
            </w:r>
          </w:p>
          <w:p w:rsidR="00F0357D" w:rsidRPr="00DB7B35" w:rsidRDefault="00F0357D" w:rsidP="00DE7552">
            <w:pPr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B7B35">
              <w:rPr>
                <w:color w:val="000000"/>
                <w:sz w:val="28"/>
                <w:szCs w:val="28"/>
              </w:rPr>
              <w:t>городской Думы</w:t>
            </w:r>
          </w:p>
          <w:p w:rsidR="00F0357D" w:rsidRPr="00DB7B35" w:rsidRDefault="00F0357D" w:rsidP="00DE7552">
            <w:pPr>
              <w:contextualSpacing/>
              <w:jc w:val="right"/>
              <w:rPr>
                <w:color w:val="000000"/>
                <w:sz w:val="28"/>
                <w:szCs w:val="28"/>
              </w:rPr>
            </w:pPr>
          </w:p>
          <w:p w:rsidR="00F0357D" w:rsidRPr="00DB7B35" w:rsidRDefault="00F0357D" w:rsidP="00DE7552">
            <w:pPr>
              <w:ind w:left="-222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</w:t>
            </w:r>
            <w:r w:rsidRPr="00DB7B35">
              <w:rPr>
                <w:color w:val="000000"/>
                <w:sz w:val="28"/>
                <w:szCs w:val="28"/>
              </w:rPr>
              <w:t>С.В. Корниенко</w:t>
            </w:r>
          </w:p>
        </w:tc>
      </w:tr>
    </w:tbl>
    <w:p w:rsidR="006305EA" w:rsidRDefault="006305EA">
      <w:bookmarkStart w:id="0" w:name="_GoBack"/>
      <w:bookmarkEnd w:id="0"/>
    </w:p>
    <w:sectPr w:rsidR="006305EA" w:rsidSect="00382A65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A65"/>
    <w:rsid w:val="001A3FB2"/>
    <w:rsid w:val="00382A65"/>
    <w:rsid w:val="006305EA"/>
    <w:rsid w:val="00F0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8630DF3"/>
  <w15:chartTrackingRefBased/>
  <w15:docId w15:val="{7E15A53B-0040-4F01-8EA7-EE2F265F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2A65"/>
    <w:pPr>
      <w:keepNext/>
      <w:jc w:val="center"/>
      <w:outlineLvl w:val="0"/>
    </w:pPr>
    <w:rPr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A6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3">
    <w:name w:val="caption"/>
    <w:basedOn w:val="a"/>
    <w:next w:val="a"/>
    <w:uiPriority w:val="99"/>
    <w:qFormat/>
    <w:rsid w:val="00382A65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382A65"/>
    <w:pPr>
      <w:jc w:val="center"/>
    </w:pPr>
    <w:rPr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rsid w:val="00382A6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DUMA1</cp:lastModifiedBy>
  <cp:revision>3</cp:revision>
  <dcterms:created xsi:type="dcterms:W3CDTF">2021-07-29T12:54:00Z</dcterms:created>
  <dcterms:modified xsi:type="dcterms:W3CDTF">2021-07-29T13:01:00Z</dcterms:modified>
</cp:coreProperties>
</file>